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18" w:rsidRDefault="00A92718" w:rsidP="00A92718">
      <w:pPr>
        <w:pStyle w:val="BodyText"/>
        <w:ind w:left="119" w:right="375"/>
        <w:rPr>
          <w:rFonts w:cs="Times New Roman"/>
        </w:rPr>
      </w:pPr>
      <w:proofErr w:type="gramStart"/>
      <w:r>
        <w:t>TYPES OF COCURRICULAR</w:t>
      </w:r>
      <w:r>
        <w:rPr>
          <w:spacing w:val="-38"/>
        </w:rPr>
        <w:t xml:space="preserve"> </w:t>
      </w:r>
      <w:r>
        <w:t>TRANSPORTATION.</w:t>
      </w:r>
      <w:proofErr w:type="gramEnd"/>
    </w:p>
    <w:p w:rsidR="00A92718" w:rsidRDefault="00A92718" w:rsidP="00A92718">
      <w:pPr>
        <w:pStyle w:val="ListParagraph"/>
        <w:numPr>
          <w:ilvl w:val="0"/>
          <w:numId w:val="1"/>
        </w:numPr>
        <w:tabs>
          <w:tab w:val="left" w:pos="420"/>
        </w:tabs>
        <w:spacing w:before="127" w:line="244" w:lineRule="auto"/>
        <w:ind w:right="279" w:firstLine="0"/>
        <w:rPr>
          <w:rFonts w:ascii="Times New Roman" w:eastAsia="Times New Roman" w:hAnsi="Times New Roman" w:cs="Times New Roman"/>
          <w:sz w:val="24"/>
          <w:szCs w:val="24"/>
        </w:rPr>
      </w:pPr>
      <w:r w:rsidRPr="00A92718">
        <w:rPr>
          <w:rFonts w:ascii="Times New Roman" w:eastAsia="Times New Roman" w:hAnsi="Times New Roman" w:cs="Times New Roman"/>
          <w:b/>
          <w:sz w:val="24"/>
          <w:szCs w:val="24"/>
        </w:rPr>
        <w:t xml:space="preserve">After School Activity </w:t>
      </w:r>
      <w:r w:rsidRPr="00A9271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—In </w:t>
      </w:r>
      <w:r>
        <w:rPr>
          <w:rFonts w:ascii="Times New Roman" w:eastAsia="Times New Roman" w:hAnsi="Times New Roman" w:cs="Times New Roman"/>
          <w:sz w:val="24"/>
          <w:szCs w:val="24"/>
        </w:rPr>
        <w:t>order to encourage broader participation in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co-curricular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 Principals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establishment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supplementary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return participants to major housing areas, public transportation hubs, and a limited number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other central locations within the school commuting area.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not be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the late bus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home. Required commuting transportation from school to the home area is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provided at the close of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normal school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day. </w:t>
      </w:r>
      <w:r>
        <w:rPr>
          <w:rFonts w:ascii="Times New Roman" w:eastAsia="Times New Roman" w:hAnsi="Times New Roman" w:cs="Times New Roman"/>
          <w:sz w:val="24"/>
          <w:szCs w:val="24"/>
        </w:rPr>
        <w:t>After school activity buses should not parallel or duplicate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municipal transportation services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military shuttle bus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services.</w:t>
      </w:r>
    </w:p>
    <w:p w:rsidR="00E277F2" w:rsidRDefault="00E277F2"/>
    <w:p w:rsidR="00A92718" w:rsidRPr="00A92718" w:rsidRDefault="00A92718" w:rsidP="00A92718">
      <w:pPr>
        <w:widowControl w:val="0"/>
        <w:numPr>
          <w:ilvl w:val="1"/>
          <w:numId w:val="1"/>
        </w:numPr>
        <w:tabs>
          <w:tab w:val="left" w:pos="766"/>
        </w:tabs>
        <w:spacing w:before="54" w:after="0" w:line="247" w:lineRule="auto"/>
        <w:ind w:right="40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92718">
        <w:rPr>
          <w:rFonts w:ascii="Times New Roman" w:eastAsia="Calibri" w:hAnsi="Calibri" w:cs="Times New Roman"/>
          <w:sz w:val="24"/>
        </w:rPr>
        <w:t>Students who participate in co-curricular activity programs are authorized to</w:t>
      </w:r>
      <w:r w:rsidRPr="00A92718">
        <w:rPr>
          <w:rFonts w:ascii="Times New Roman" w:eastAsia="Calibri" w:hAnsi="Calibri" w:cs="Times New Roman"/>
          <w:spacing w:val="-32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>ride activity buses. Bus size and routing must be based on participating students who are</w:t>
      </w:r>
      <w:r w:rsidRPr="00A92718">
        <w:rPr>
          <w:rFonts w:ascii="Times New Roman" w:eastAsia="Calibri" w:hAnsi="Calibri" w:cs="Times New Roman"/>
          <w:spacing w:val="-29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>eligible for space- required commuting transportation. Other students may ride the activity bus on</w:t>
      </w:r>
      <w:r w:rsidRPr="00A92718">
        <w:rPr>
          <w:rFonts w:ascii="Times New Roman" w:eastAsia="Calibri" w:hAnsi="Calibri" w:cs="Times New Roman"/>
          <w:spacing w:val="-36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 xml:space="preserve">a </w:t>
      </w:r>
      <w:r w:rsidRPr="00A92718">
        <w:rPr>
          <w:rFonts w:ascii="Times New Roman" w:eastAsia="Calibri" w:hAnsi="Calibri" w:cs="Times New Roman"/>
          <w:b/>
          <w:sz w:val="24"/>
          <w:u w:val="thick" w:color="000000"/>
        </w:rPr>
        <w:t xml:space="preserve">space- available </w:t>
      </w:r>
      <w:r w:rsidRPr="00A92718">
        <w:rPr>
          <w:rFonts w:ascii="Times New Roman" w:eastAsia="Calibri" w:hAnsi="Calibri" w:cs="Times New Roman"/>
          <w:sz w:val="24"/>
        </w:rPr>
        <w:t xml:space="preserve">basis. Principals of other local schools in the community </w:t>
      </w:r>
      <w:r w:rsidRPr="00A92718">
        <w:rPr>
          <w:rFonts w:ascii="Times New Roman" w:eastAsia="Calibri" w:hAnsi="Calibri" w:cs="Times New Roman"/>
          <w:spacing w:val="-3"/>
          <w:sz w:val="24"/>
        </w:rPr>
        <w:t xml:space="preserve">may, </w:t>
      </w:r>
      <w:r w:rsidRPr="00A92718">
        <w:rPr>
          <w:rFonts w:ascii="Times New Roman" w:eastAsia="Calibri" w:hAnsi="Calibri" w:cs="Times New Roman"/>
          <w:sz w:val="24"/>
        </w:rPr>
        <w:t>on</w:t>
      </w:r>
      <w:r w:rsidRPr="00A92718">
        <w:rPr>
          <w:rFonts w:ascii="Times New Roman" w:eastAsia="Calibri" w:hAnsi="Calibri" w:cs="Times New Roman"/>
          <w:spacing w:val="-19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>occasion, arrange for students to use the activity bus on a space available basis. Larger vehicles may</w:t>
      </w:r>
      <w:r w:rsidRPr="00A92718">
        <w:rPr>
          <w:rFonts w:ascii="Times New Roman" w:eastAsia="Calibri" w:hAnsi="Calibri" w:cs="Times New Roman"/>
          <w:spacing w:val="-34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>not be requested to create additional</w:t>
      </w:r>
      <w:r w:rsidRPr="00A92718">
        <w:rPr>
          <w:rFonts w:ascii="Times New Roman" w:eastAsia="Calibri" w:hAnsi="Calibri" w:cs="Times New Roman"/>
          <w:spacing w:val="1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>space.</w:t>
      </w:r>
    </w:p>
    <w:p w:rsidR="00A92718" w:rsidRPr="00A92718" w:rsidRDefault="00A92718" w:rsidP="00A92718">
      <w:pPr>
        <w:widowControl w:val="0"/>
        <w:numPr>
          <w:ilvl w:val="1"/>
          <w:numId w:val="1"/>
        </w:numPr>
        <w:tabs>
          <w:tab w:val="left" w:pos="780"/>
        </w:tabs>
        <w:spacing w:before="117" w:after="0" w:line="244" w:lineRule="auto"/>
        <w:ind w:right="586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92718">
        <w:rPr>
          <w:rFonts w:ascii="Times New Roman" w:eastAsia="Calibri" w:hAnsi="Calibri" w:cs="Times New Roman"/>
          <w:sz w:val="24"/>
        </w:rPr>
        <w:t>Separate activity buses should not be used for individual activities. All activity</w:t>
      </w:r>
      <w:r w:rsidRPr="00A92718">
        <w:rPr>
          <w:rFonts w:ascii="Times New Roman" w:eastAsia="Calibri" w:hAnsi="Calibri" w:cs="Times New Roman"/>
          <w:spacing w:val="-30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>bus services shall depart from the high school at the same time. Multiple departure times are</w:t>
      </w:r>
      <w:r w:rsidRPr="00A92718">
        <w:rPr>
          <w:rFonts w:ascii="Times New Roman" w:eastAsia="Calibri" w:hAnsi="Calibri" w:cs="Times New Roman"/>
          <w:spacing w:val="-24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>not recommended.</w:t>
      </w:r>
    </w:p>
    <w:p w:rsidR="00A92718" w:rsidRPr="00A92718" w:rsidRDefault="00A92718" w:rsidP="00A92718">
      <w:pPr>
        <w:widowControl w:val="0"/>
        <w:numPr>
          <w:ilvl w:val="1"/>
          <w:numId w:val="1"/>
        </w:numPr>
        <w:tabs>
          <w:tab w:val="left" w:pos="766"/>
        </w:tabs>
        <w:spacing w:before="122" w:after="0" w:line="247" w:lineRule="auto"/>
        <w:ind w:right="528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92718">
        <w:rPr>
          <w:rFonts w:ascii="Times New Roman" w:eastAsia="Calibri" w:hAnsi="Calibri" w:cs="Times New Roman"/>
          <w:sz w:val="24"/>
        </w:rPr>
        <w:t xml:space="preserve">Activity bus services will operate </w:t>
      </w:r>
      <w:proofErr w:type="gramStart"/>
      <w:r w:rsidRPr="00A92718">
        <w:rPr>
          <w:rFonts w:ascii="Times New Roman" w:eastAsia="Calibri" w:hAnsi="Calibri" w:cs="Times New Roman"/>
          <w:b/>
          <w:sz w:val="24"/>
        </w:rPr>
        <w:t>Only</w:t>
      </w:r>
      <w:proofErr w:type="gramEnd"/>
      <w:r w:rsidRPr="00A92718">
        <w:rPr>
          <w:rFonts w:ascii="Times New Roman" w:eastAsia="Calibri" w:hAnsi="Calibri" w:cs="Times New Roman"/>
          <w:b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 xml:space="preserve">on school </w:t>
      </w:r>
      <w:r w:rsidRPr="00A92718">
        <w:rPr>
          <w:rFonts w:ascii="Times New Roman" w:eastAsia="Calibri" w:hAnsi="Calibri" w:cs="Times New Roman"/>
          <w:spacing w:val="-3"/>
          <w:sz w:val="24"/>
        </w:rPr>
        <w:t xml:space="preserve">days. </w:t>
      </w:r>
      <w:r w:rsidRPr="00A92718">
        <w:rPr>
          <w:rFonts w:ascii="Times New Roman" w:eastAsia="Calibri" w:hAnsi="Calibri" w:cs="Times New Roman"/>
          <w:spacing w:val="-6"/>
          <w:sz w:val="24"/>
        </w:rPr>
        <w:t xml:space="preserve">In </w:t>
      </w:r>
      <w:r w:rsidRPr="00A92718">
        <w:rPr>
          <w:rFonts w:ascii="Times New Roman" w:eastAsia="Calibri" w:hAnsi="Calibri" w:cs="Times New Roman"/>
          <w:sz w:val="24"/>
        </w:rPr>
        <w:t>addition, to alleviate</w:t>
      </w:r>
      <w:r w:rsidRPr="00A92718">
        <w:rPr>
          <w:rFonts w:ascii="Times New Roman" w:eastAsia="Calibri" w:hAnsi="Calibri" w:cs="Times New Roman"/>
          <w:spacing w:val="-9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>costs, the</w:t>
      </w:r>
      <w:r w:rsidRPr="00A92718">
        <w:rPr>
          <w:rFonts w:ascii="Times New Roman" w:eastAsia="Calibri" w:hAnsi="Calibri" w:cs="Times New Roman"/>
          <w:spacing w:val="-2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>activity</w:t>
      </w:r>
      <w:r w:rsidRPr="00A92718">
        <w:rPr>
          <w:rFonts w:ascii="Times New Roman" w:eastAsia="Calibri" w:hAnsi="Calibri" w:cs="Times New Roman"/>
          <w:spacing w:val="-16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>bus</w:t>
      </w:r>
      <w:r w:rsidRPr="00A92718">
        <w:rPr>
          <w:rFonts w:ascii="Times New Roman" w:eastAsia="Calibri" w:hAnsi="Calibri" w:cs="Times New Roman"/>
          <w:spacing w:val="-1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>normally</w:t>
      </w:r>
      <w:r w:rsidRPr="00A92718">
        <w:rPr>
          <w:rFonts w:ascii="Times New Roman" w:eastAsia="Calibri" w:hAnsi="Calibri" w:cs="Times New Roman"/>
          <w:spacing w:val="-11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>will</w:t>
      </w:r>
      <w:r w:rsidRPr="00A92718">
        <w:rPr>
          <w:rFonts w:ascii="Times New Roman" w:eastAsia="Calibri" w:hAnsi="Calibri" w:cs="Times New Roman"/>
          <w:spacing w:val="-1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>not</w:t>
      </w:r>
      <w:r w:rsidRPr="00A92718">
        <w:rPr>
          <w:rFonts w:ascii="Times New Roman" w:eastAsia="Calibri" w:hAnsi="Calibri" w:cs="Times New Roman"/>
          <w:spacing w:val="-1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>run</w:t>
      </w:r>
      <w:r w:rsidRPr="00A92718">
        <w:rPr>
          <w:rFonts w:ascii="Times New Roman" w:eastAsia="Calibri" w:hAnsi="Calibri" w:cs="Times New Roman"/>
          <w:spacing w:val="-1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>the</w:t>
      </w:r>
      <w:r w:rsidRPr="00A92718">
        <w:rPr>
          <w:rFonts w:ascii="Times New Roman" w:eastAsia="Calibri" w:hAnsi="Calibri" w:cs="Times New Roman"/>
          <w:spacing w:val="-2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>day</w:t>
      </w:r>
      <w:r w:rsidRPr="00A92718">
        <w:rPr>
          <w:rFonts w:ascii="Times New Roman" w:eastAsia="Calibri" w:hAnsi="Calibri" w:cs="Times New Roman"/>
          <w:spacing w:val="-16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>before</w:t>
      </w:r>
      <w:r w:rsidRPr="00A92718">
        <w:rPr>
          <w:rFonts w:ascii="Times New Roman" w:eastAsia="Calibri" w:hAnsi="Calibri" w:cs="Times New Roman"/>
          <w:spacing w:val="-2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>a</w:t>
      </w:r>
      <w:r w:rsidRPr="00A92718">
        <w:rPr>
          <w:rFonts w:ascii="Times New Roman" w:eastAsia="Calibri" w:hAnsi="Calibri" w:cs="Times New Roman"/>
          <w:spacing w:val="-2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>holiday</w:t>
      </w:r>
      <w:r w:rsidRPr="00A92718">
        <w:rPr>
          <w:rFonts w:ascii="Times New Roman" w:eastAsia="Calibri" w:hAnsi="Calibri" w:cs="Times New Roman"/>
          <w:spacing w:val="-13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>or</w:t>
      </w:r>
      <w:r w:rsidRPr="00A92718">
        <w:rPr>
          <w:rFonts w:ascii="Times New Roman" w:eastAsia="Calibri" w:hAnsi="Calibri" w:cs="Times New Roman"/>
          <w:spacing w:val="-2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>training</w:t>
      </w:r>
      <w:r w:rsidRPr="00A92718">
        <w:rPr>
          <w:rFonts w:ascii="Times New Roman" w:eastAsia="Calibri" w:hAnsi="Calibri" w:cs="Times New Roman"/>
          <w:spacing w:val="-6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>holiday.</w:t>
      </w:r>
    </w:p>
    <w:p w:rsidR="00A92718" w:rsidRPr="00A92718" w:rsidRDefault="00A92718" w:rsidP="00A92718">
      <w:pPr>
        <w:widowControl w:val="0"/>
        <w:numPr>
          <w:ilvl w:val="1"/>
          <w:numId w:val="1"/>
        </w:numPr>
        <w:tabs>
          <w:tab w:val="left" w:pos="780"/>
        </w:tabs>
        <w:spacing w:before="131" w:after="0" w:line="237" w:lineRule="auto"/>
        <w:ind w:right="287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92718">
        <w:rPr>
          <w:rFonts w:ascii="Times New Roman" w:eastAsia="Calibri" w:hAnsi="Calibri" w:cs="Times New Roman"/>
          <w:sz w:val="24"/>
        </w:rPr>
        <w:t>To minimize travel time, standard routes are established to a limited number of</w:t>
      </w:r>
      <w:r w:rsidRPr="00A92718">
        <w:rPr>
          <w:rFonts w:ascii="Times New Roman" w:eastAsia="Calibri" w:hAnsi="Calibri" w:cs="Times New Roman"/>
          <w:spacing w:val="-37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 xml:space="preserve">centrally located stops, </w:t>
      </w:r>
      <w:r w:rsidRPr="00A92718">
        <w:rPr>
          <w:rFonts w:ascii="Times New Roman" w:eastAsia="Calibri" w:hAnsi="Calibri" w:cs="Times New Roman"/>
          <w:b/>
          <w:sz w:val="24"/>
        </w:rPr>
        <w:t>normally not more than six to ten stops per route</w:t>
      </w:r>
      <w:r w:rsidRPr="00A92718">
        <w:rPr>
          <w:rFonts w:ascii="Times New Roman" w:eastAsia="Calibri" w:hAnsi="Calibri" w:cs="Times New Roman"/>
          <w:sz w:val="24"/>
        </w:rPr>
        <w:t>. Stops should</w:t>
      </w:r>
      <w:r w:rsidRPr="00A92718">
        <w:rPr>
          <w:rFonts w:ascii="Times New Roman" w:eastAsia="Calibri" w:hAnsi="Calibri" w:cs="Times New Roman"/>
          <w:spacing w:val="-19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>include military housing areas located more than 1</w:t>
      </w:r>
      <w:r w:rsidRPr="00A92718">
        <w:rPr>
          <w:rFonts w:ascii="Times New Roman" w:eastAsia="Calibri" w:hAnsi="Calibri" w:cs="Times New Roman"/>
          <w:position w:val="11"/>
          <w:sz w:val="16"/>
        </w:rPr>
        <w:t>1</w:t>
      </w:r>
      <w:r w:rsidRPr="00A92718">
        <w:rPr>
          <w:rFonts w:ascii="Times New Roman" w:eastAsia="Calibri" w:hAnsi="Calibri" w:cs="Times New Roman"/>
          <w:sz w:val="24"/>
        </w:rPr>
        <w:t>/</w:t>
      </w:r>
      <w:r w:rsidRPr="00A92718">
        <w:rPr>
          <w:rFonts w:ascii="Times New Roman" w:eastAsia="Calibri" w:hAnsi="Calibri" w:cs="Times New Roman"/>
          <w:position w:val="-2"/>
          <w:sz w:val="16"/>
        </w:rPr>
        <w:t xml:space="preserve">2 </w:t>
      </w:r>
      <w:r w:rsidRPr="00A92718">
        <w:rPr>
          <w:rFonts w:ascii="Times New Roman" w:eastAsia="Calibri" w:hAnsi="Calibri" w:cs="Times New Roman"/>
          <w:sz w:val="24"/>
        </w:rPr>
        <w:t>miles from the school (outside the</w:t>
      </w:r>
      <w:r w:rsidRPr="00A92718">
        <w:rPr>
          <w:rFonts w:ascii="Times New Roman" w:eastAsia="Calibri" w:hAnsi="Calibri" w:cs="Times New Roman"/>
          <w:spacing w:val="-36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>walking distance) and central transfer points where public bus or train transportation is available</w:t>
      </w:r>
      <w:r w:rsidRPr="00A92718">
        <w:rPr>
          <w:rFonts w:ascii="Times New Roman" w:eastAsia="Calibri" w:hAnsi="Calibri" w:cs="Times New Roman"/>
          <w:spacing w:val="-12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>to outlying</w:t>
      </w:r>
      <w:r w:rsidRPr="00A92718">
        <w:rPr>
          <w:rFonts w:ascii="Times New Roman" w:eastAsia="Calibri" w:hAnsi="Calibri" w:cs="Times New Roman"/>
          <w:spacing w:val="-4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>areas.</w:t>
      </w:r>
    </w:p>
    <w:p w:rsidR="00A92718" w:rsidRPr="00A92718" w:rsidRDefault="00A92718" w:rsidP="00A92718">
      <w:pPr>
        <w:widowControl w:val="0"/>
        <w:numPr>
          <w:ilvl w:val="1"/>
          <w:numId w:val="1"/>
        </w:numPr>
        <w:tabs>
          <w:tab w:val="left" w:pos="766"/>
        </w:tabs>
        <w:spacing w:before="123" w:after="0" w:line="247" w:lineRule="auto"/>
        <w:ind w:right="158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92718">
        <w:rPr>
          <w:rFonts w:ascii="Times New Roman" w:eastAsia="Calibri" w:hAnsi="Calibri" w:cs="Times New Roman"/>
          <w:sz w:val="24"/>
        </w:rPr>
        <w:t xml:space="preserve">The School Bus Office will take periodic </w:t>
      </w:r>
      <w:r w:rsidRPr="00A92718">
        <w:rPr>
          <w:rFonts w:ascii="Times New Roman" w:eastAsia="Calibri" w:hAnsi="Calibri" w:cs="Times New Roman"/>
          <w:b/>
          <w:sz w:val="24"/>
          <w:u w:val="thick" w:color="000000"/>
        </w:rPr>
        <w:t xml:space="preserve">passenger counts </w:t>
      </w:r>
      <w:r w:rsidRPr="00A92718">
        <w:rPr>
          <w:rFonts w:ascii="Times New Roman" w:eastAsia="Calibri" w:hAnsi="Calibri" w:cs="Times New Roman"/>
          <w:sz w:val="24"/>
        </w:rPr>
        <w:t>to determine utilization.</w:t>
      </w:r>
      <w:r w:rsidRPr="00A92718">
        <w:rPr>
          <w:rFonts w:ascii="Times New Roman" w:eastAsia="Calibri" w:hAnsi="Calibri" w:cs="Times New Roman"/>
          <w:spacing w:val="-23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>An average of 60 percent occupancy of available seating capacity is considered to be the</w:t>
      </w:r>
      <w:r w:rsidRPr="00A92718">
        <w:rPr>
          <w:rFonts w:ascii="Times New Roman" w:eastAsia="Calibri" w:hAnsi="Calibri" w:cs="Times New Roman"/>
          <w:spacing w:val="-27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 xml:space="preserve">minimum acceptable level of utilization for activity bus services. </w:t>
      </w:r>
      <w:r w:rsidRPr="00A92718">
        <w:rPr>
          <w:rFonts w:ascii="Times New Roman" w:eastAsia="Calibri" w:hAnsi="Calibri" w:cs="Times New Roman"/>
          <w:spacing w:val="-6"/>
          <w:sz w:val="24"/>
        </w:rPr>
        <w:t xml:space="preserve">If </w:t>
      </w:r>
      <w:r w:rsidRPr="00A92718">
        <w:rPr>
          <w:rFonts w:ascii="Times New Roman" w:eastAsia="Calibri" w:hAnsi="Calibri" w:cs="Times New Roman"/>
          <w:sz w:val="24"/>
        </w:rPr>
        <w:t>this minimum is not met, action</w:t>
      </w:r>
      <w:r w:rsidRPr="00A92718">
        <w:rPr>
          <w:rFonts w:ascii="Times New Roman" w:eastAsia="Calibri" w:hAnsi="Calibri" w:cs="Times New Roman"/>
          <w:spacing w:val="-16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 xml:space="preserve">should be taken to reduce available seating capacity or to revise the service. </w:t>
      </w:r>
      <w:r w:rsidRPr="00A92718">
        <w:rPr>
          <w:rFonts w:ascii="Times New Roman" w:eastAsia="Calibri" w:hAnsi="Calibri" w:cs="Times New Roman"/>
          <w:spacing w:val="-6"/>
          <w:sz w:val="24"/>
        </w:rPr>
        <w:t xml:space="preserve">If </w:t>
      </w:r>
      <w:r w:rsidRPr="00A92718">
        <w:rPr>
          <w:rFonts w:ascii="Times New Roman" w:eastAsia="Calibri" w:hAnsi="Calibri" w:cs="Times New Roman"/>
          <w:sz w:val="24"/>
        </w:rPr>
        <w:t>ridership drops below</w:t>
      </w:r>
      <w:r w:rsidRPr="00A92718">
        <w:rPr>
          <w:rFonts w:ascii="Times New Roman" w:eastAsia="Calibri" w:hAnsi="Calibri" w:cs="Times New Roman"/>
          <w:spacing w:val="-17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>an average of six (6) passengers, services should be terminated unless otherwise approved by</w:t>
      </w:r>
      <w:r w:rsidRPr="00A92718">
        <w:rPr>
          <w:rFonts w:ascii="Times New Roman" w:eastAsia="Calibri" w:hAnsi="Calibri" w:cs="Times New Roman"/>
          <w:spacing w:val="-24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>the District Superintendent or</w:t>
      </w:r>
      <w:r w:rsidRPr="00A92718">
        <w:rPr>
          <w:rFonts w:ascii="Times New Roman" w:eastAsia="Calibri" w:hAnsi="Calibri" w:cs="Times New Roman"/>
          <w:spacing w:val="-2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>designee.</w:t>
      </w:r>
    </w:p>
    <w:p w:rsidR="00A92718" w:rsidRPr="00A92718" w:rsidRDefault="00A92718" w:rsidP="00A92718">
      <w:pPr>
        <w:widowControl w:val="0"/>
        <w:numPr>
          <w:ilvl w:val="1"/>
          <w:numId w:val="1"/>
        </w:numPr>
        <w:tabs>
          <w:tab w:val="left" w:pos="742"/>
        </w:tabs>
        <w:spacing w:before="119" w:after="0" w:line="244" w:lineRule="auto"/>
        <w:ind w:right="129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92718">
        <w:rPr>
          <w:rFonts w:ascii="Times New Roman" w:eastAsia="Calibri" w:hAnsi="Calibri" w:cs="Times New Roman"/>
          <w:spacing w:val="-6"/>
          <w:sz w:val="24"/>
        </w:rPr>
        <w:t xml:space="preserve">It </w:t>
      </w:r>
      <w:r w:rsidRPr="00A92718">
        <w:rPr>
          <w:rFonts w:ascii="Times New Roman" w:eastAsia="Calibri" w:hAnsi="Calibri" w:cs="Times New Roman"/>
          <w:sz w:val="24"/>
        </w:rPr>
        <w:t>is the responsibility of the Principal or his/her designee to provide the SBO with a list</w:t>
      </w:r>
      <w:r w:rsidRPr="00A92718">
        <w:rPr>
          <w:rFonts w:ascii="Times New Roman" w:eastAsia="Calibri" w:hAnsi="Calibri" w:cs="Times New Roman"/>
          <w:spacing w:val="-23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 xml:space="preserve">of infrequent riders on a daily basis. </w:t>
      </w:r>
      <w:r w:rsidRPr="00A92718">
        <w:rPr>
          <w:rFonts w:ascii="Times New Roman" w:eastAsia="Calibri" w:hAnsi="Calibri" w:cs="Times New Roman"/>
          <w:spacing w:val="-4"/>
          <w:sz w:val="24"/>
        </w:rPr>
        <w:t xml:space="preserve">It </w:t>
      </w:r>
      <w:r w:rsidRPr="00A92718">
        <w:rPr>
          <w:rFonts w:ascii="Times New Roman" w:eastAsia="Calibri" w:hAnsi="Calibri" w:cs="Times New Roman"/>
          <w:sz w:val="24"/>
        </w:rPr>
        <w:t>is the responsibility of the Athletic Director or Coach</w:t>
      </w:r>
      <w:r w:rsidRPr="00A92718">
        <w:rPr>
          <w:rFonts w:ascii="Times New Roman" w:eastAsia="Calibri" w:hAnsi="Calibri" w:cs="Times New Roman"/>
          <w:spacing w:val="-31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>to provide a list of participants in sporting events to the SBO as the sporting events</w:t>
      </w:r>
      <w:r w:rsidRPr="00A92718">
        <w:rPr>
          <w:rFonts w:ascii="Times New Roman" w:eastAsia="Calibri" w:hAnsi="Calibri" w:cs="Times New Roman"/>
          <w:spacing w:val="-33"/>
          <w:sz w:val="24"/>
        </w:rPr>
        <w:t xml:space="preserve"> </w:t>
      </w:r>
      <w:r w:rsidRPr="00A92718">
        <w:rPr>
          <w:rFonts w:ascii="Times New Roman" w:eastAsia="Calibri" w:hAnsi="Calibri" w:cs="Times New Roman"/>
          <w:sz w:val="24"/>
        </w:rPr>
        <w:t>change.</w:t>
      </w:r>
    </w:p>
    <w:p w:rsidR="00A92718" w:rsidRDefault="00A92718"/>
    <w:sectPr w:rsidR="00A92718" w:rsidSect="00C11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562" w:rsidRDefault="00D05562" w:rsidP="00C11290">
      <w:pPr>
        <w:spacing w:after="0" w:line="240" w:lineRule="auto"/>
      </w:pPr>
      <w:r>
        <w:separator/>
      </w:r>
    </w:p>
  </w:endnote>
  <w:endnote w:type="continuationSeparator" w:id="0">
    <w:p w:rsidR="00D05562" w:rsidRDefault="00D05562" w:rsidP="00C1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562" w:rsidRDefault="00D05562" w:rsidP="00C11290">
      <w:pPr>
        <w:spacing w:after="0" w:line="240" w:lineRule="auto"/>
      </w:pPr>
      <w:r>
        <w:separator/>
      </w:r>
    </w:p>
  </w:footnote>
  <w:footnote w:type="continuationSeparator" w:id="0">
    <w:p w:rsidR="00D05562" w:rsidRDefault="00D05562" w:rsidP="00C11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733"/>
    <w:multiLevelType w:val="hybridMultilevel"/>
    <w:tmpl w:val="776A8FFE"/>
    <w:lvl w:ilvl="0" w:tplc="71C038F0">
      <w:start w:val="1"/>
      <w:numFmt w:val="decimal"/>
      <w:lvlText w:val="%1."/>
      <w:lvlJc w:val="left"/>
      <w:pPr>
        <w:ind w:left="120" w:hanging="30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854B618">
      <w:start w:val="1"/>
      <w:numFmt w:val="lowerLetter"/>
      <w:lvlText w:val="%2."/>
      <w:lvlJc w:val="left"/>
      <w:pPr>
        <w:ind w:left="120" w:hanging="286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4CA4A9FE">
      <w:start w:val="1"/>
      <w:numFmt w:val="bullet"/>
      <w:lvlText w:val="•"/>
      <w:lvlJc w:val="left"/>
      <w:pPr>
        <w:ind w:left="2004" w:hanging="286"/>
      </w:pPr>
      <w:rPr>
        <w:rFonts w:hint="default"/>
      </w:rPr>
    </w:lvl>
    <w:lvl w:ilvl="3" w:tplc="145C886A">
      <w:start w:val="1"/>
      <w:numFmt w:val="bullet"/>
      <w:lvlText w:val="•"/>
      <w:lvlJc w:val="left"/>
      <w:pPr>
        <w:ind w:left="2946" w:hanging="286"/>
      </w:pPr>
      <w:rPr>
        <w:rFonts w:hint="default"/>
      </w:rPr>
    </w:lvl>
    <w:lvl w:ilvl="4" w:tplc="F4AC211A">
      <w:start w:val="1"/>
      <w:numFmt w:val="bullet"/>
      <w:lvlText w:val="•"/>
      <w:lvlJc w:val="left"/>
      <w:pPr>
        <w:ind w:left="3888" w:hanging="286"/>
      </w:pPr>
      <w:rPr>
        <w:rFonts w:hint="default"/>
      </w:rPr>
    </w:lvl>
    <w:lvl w:ilvl="5" w:tplc="3BDE0BF0">
      <w:start w:val="1"/>
      <w:numFmt w:val="bullet"/>
      <w:lvlText w:val="•"/>
      <w:lvlJc w:val="left"/>
      <w:pPr>
        <w:ind w:left="4830" w:hanging="286"/>
      </w:pPr>
      <w:rPr>
        <w:rFonts w:hint="default"/>
      </w:rPr>
    </w:lvl>
    <w:lvl w:ilvl="6" w:tplc="489843AA">
      <w:start w:val="1"/>
      <w:numFmt w:val="bullet"/>
      <w:lvlText w:val="•"/>
      <w:lvlJc w:val="left"/>
      <w:pPr>
        <w:ind w:left="5772" w:hanging="286"/>
      </w:pPr>
      <w:rPr>
        <w:rFonts w:hint="default"/>
      </w:rPr>
    </w:lvl>
    <w:lvl w:ilvl="7" w:tplc="5F049E6A">
      <w:start w:val="1"/>
      <w:numFmt w:val="bullet"/>
      <w:lvlText w:val="•"/>
      <w:lvlJc w:val="left"/>
      <w:pPr>
        <w:ind w:left="6714" w:hanging="286"/>
      </w:pPr>
      <w:rPr>
        <w:rFonts w:hint="default"/>
      </w:rPr>
    </w:lvl>
    <w:lvl w:ilvl="8" w:tplc="CD40AA66">
      <w:start w:val="1"/>
      <w:numFmt w:val="bullet"/>
      <w:lvlText w:val="•"/>
      <w:lvlJc w:val="left"/>
      <w:pPr>
        <w:ind w:left="7656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2718"/>
    <w:rsid w:val="00121690"/>
    <w:rsid w:val="00A92718"/>
    <w:rsid w:val="00C11290"/>
    <w:rsid w:val="00D05562"/>
    <w:rsid w:val="00E2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2718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271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92718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2718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271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92718"/>
    <w:pPr>
      <w:widowControl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Beth.Potter</cp:lastModifiedBy>
  <cp:revision>2</cp:revision>
  <dcterms:created xsi:type="dcterms:W3CDTF">2015-04-16T12:00:00Z</dcterms:created>
  <dcterms:modified xsi:type="dcterms:W3CDTF">2015-04-16T12:00:00Z</dcterms:modified>
</cp:coreProperties>
</file>